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2ADEF" w14:textId="77777777" w:rsidR="002D6F4A" w:rsidRDefault="002D6F4A" w:rsidP="002D6F4A">
      <w:pPr>
        <w:tabs>
          <w:tab w:val="left" w:pos="180"/>
        </w:tabs>
        <w:spacing w:after="0"/>
        <w:jc w:val="right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7F73370E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</wp:posOffset>
                </wp:positionV>
                <wp:extent cx="2743200" cy="2171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F56E4" w14:textId="77777777" w:rsidR="00064B12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</w:p>
                          <w:p w14:paraId="116552EE" w14:textId="77777777" w:rsidR="00064B12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REGION 2 </w:t>
                            </w:r>
                          </w:p>
                          <w:p w14:paraId="772B2FBA" w14:textId="77777777" w:rsidR="00064B12" w:rsidRPr="002D6F4A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Principals Meeting</w:t>
                            </w:r>
                          </w:p>
                          <w:p w14:paraId="4ED2E669" w14:textId="77777777" w:rsidR="00064B12" w:rsidRPr="002D6F4A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40"/>
                                <w:szCs w:val="26"/>
                              </w:rPr>
                            </w:pPr>
                          </w:p>
                          <w:p w14:paraId="0BDE1D18" w14:textId="77777777" w:rsidR="00064B12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Thursday</w:t>
                            </w:r>
                          </w:p>
                          <w:p w14:paraId="630ED81D" w14:textId="77777777" w:rsidR="00064B12" w:rsidRPr="002D6F4A" w:rsidRDefault="00064B12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September 8, 2011</w:t>
                            </w:r>
                          </w:p>
                          <w:p w14:paraId="4B85CBCB" w14:textId="77777777" w:rsidR="00064B12" w:rsidRDefault="00064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95pt;margin-top:9pt;width:3in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" filled="f" stroked="f">
                <v:textbox>
                  <w:txbxContent>
                    <w:p w14:paraId="736F56E4" w14:textId="77777777" w:rsidR="00064B12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</w:p>
                    <w:p w14:paraId="116552EE" w14:textId="77777777" w:rsidR="00064B12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REGION 2 </w:t>
                      </w:r>
                    </w:p>
                    <w:p w14:paraId="772B2FBA" w14:textId="77777777" w:rsidR="00064B12" w:rsidRPr="002D6F4A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>Principals Meeting</w:t>
                      </w:r>
                    </w:p>
                    <w:p w14:paraId="4ED2E669" w14:textId="77777777" w:rsidR="00064B12" w:rsidRPr="002D6F4A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40"/>
                          <w:szCs w:val="26"/>
                        </w:rPr>
                      </w:pPr>
                    </w:p>
                    <w:p w14:paraId="0BDE1D18" w14:textId="77777777" w:rsidR="00064B12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Thursday</w:t>
                      </w:r>
                    </w:p>
                    <w:p w14:paraId="630ED81D" w14:textId="77777777" w:rsidR="00064B12" w:rsidRPr="002D6F4A" w:rsidRDefault="00064B12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32"/>
                          <w:szCs w:val="26"/>
                        </w:rPr>
                        <w:t>September 8, 2011</w:t>
                      </w:r>
                    </w:p>
                    <w:p w14:paraId="4B85CBCB" w14:textId="77777777" w:rsidR="00064B12" w:rsidRDefault="00064B12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32"/>
          <w:szCs w:val="26"/>
        </w:rPr>
        <w:drawing>
          <wp:inline distT="0" distB="0" distL="0" distR="0" wp14:anchorId="021416EA" wp14:editId="57BFC82D">
            <wp:extent cx="4228289" cy="243430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866" cy="243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7B4E4" w14:textId="77777777" w:rsidR="0042514F" w:rsidRDefault="0042514F" w:rsidP="002D6F4A">
      <w:pPr>
        <w:spacing w:after="0" w:line="240" w:lineRule="auto"/>
        <w:rPr>
          <w:b/>
          <w:bCs/>
          <w:sz w:val="26"/>
          <w:szCs w:val="26"/>
        </w:rPr>
      </w:pPr>
    </w:p>
    <w:p w14:paraId="56E36D76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23E239B7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 the five district goals using Professional Learning Communities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  <w:bookmarkStart w:id="0" w:name="_GoBack"/>
      <w:bookmarkEnd w:id="0"/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65D57316" w14:textId="77777777" w:rsidR="0042514F" w:rsidRPr="00AB2807" w:rsidRDefault="0042514F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AB2807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Pr="00AB2807">
        <w:rPr>
          <w:rFonts w:eastAsia="Times New Roman" w:cs="Times New Roman"/>
          <w:i/>
          <w:color w:val="000000"/>
          <w:sz w:val="24"/>
          <w:szCs w:val="24"/>
        </w:rPr>
        <w:t>Missoula County Public Schools: The 21st Century Model of Change</w:t>
      </w:r>
    </w:p>
    <w:p w14:paraId="48ACF4EC" w14:textId="77777777" w:rsidR="00AB2807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E3CEB16" w14:textId="77777777" w:rsidR="00AB2807" w:rsidRPr="00AB2807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Use Professional Learning Communities </w:t>
      </w:r>
      <w:r w:rsidR="00ED6C76">
        <w:rPr>
          <w:rFonts w:eastAsia="Times New Roman" w:cs="Times New Roman"/>
          <w:color w:val="000000"/>
          <w:sz w:val="24"/>
          <w:szCs w:val="24"/>
        </w:rPr>
        <w:t xml:space="preserve">and SMART goals </w:t>
      </w:r>
      <w:r>
        <w:rPr>
          <w:rFonts w:eastAsia="Times New Roman" w:cs="Times New Roman"/>
          <w:color w:val="000000"/>
          <w:sz w:val="24"/>
          <w:szCs w:val="24"/>
        </w:rPr>
        <w:t>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1C63771" w14:textId="77777777" w:rsidR="00AB2807" w:rsidRPr="00AB2807" w:rsidRDefault="00AB280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Develop group norms</w:t>
      </w:r>
    </w:p>
    <w:p w14:paraId="3C49DC2B" w14:textId="77777777" w:rsidR="00AB2807" w:rsidRPr="00AB2807" w:rsidRDefault="00AB280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Create a plan for developing a deep and shared understanding of the </w:t>
      </w:r>
      <w:r>
        <w:rPr>
          <w:bCs/>
          <w:i/>
          <w:sz w:val="26"/>
          <w:szCs w:val="26"/>
        </w:rPr>
        <w:t>MCPS 21</w:t>
      </w:r>
      <w:r w:rsidRPr="00AB2807">
        <w:rPr>
          <w:bCs/>
          <w:i/>
          <w:sz w:val="26"/>
          <w:szCs w:val="26"/>
          <w:vertAlign w:val="superscript"/>
        </w:rPr>
        <w:t>st</w:t>
      </w:r>
      <w:r>
        <w:rPr>
          <w:bCs/>
          <w:i/>
          <w:sz w:val="26"/>
          <w:szCs w:val="26"/>
        </w:rPr>
        <w:t xml:space="preserve"> Century Model of Change</w:t>
      </w:r>
      <w:r w:rsidR="00ED6C76">
        <w:rPr>
          <w:bCs/>
          <w:sz w:val="26"/>
          <w:szCs w:val="26"/>
        </w:rPr>
        <w:t xml:space="preserve"> using distributive leadership model</w:t>
      </w:r>
    </w:p>
    <w:p w14:paraId="4D98B377" w14:textId="64B58CAA" w:rsidR="00444E1D" w:rsidRPr="00AD5EF3" w:rsidRDefault="00ED6C76" w:rsidP="0042514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Draft a rubric for implementation of PLCs and SMART goals</w:t>
      </w:r>
    </w:p>
    <w:p w14:paraId="7629B0D2" w14:textId="77777777" w:rsidR="002E6A14" w:rsidRPr="00AD5EF3" w:rsidRDefault="002E6A14" w:rsidP="0042514F">
      <w:pPr>
        <w:spacing w:after="0"/>
        <w:rPr>
          <w:sz w:val="16"/>
          <w:szCs w:val="16"/>
        </w:rPr>
      </w:pPr>
    </w:p>
    <w:p w14:paraId="38716B44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7650"/>
      </w:tblGrid>
      <w:tr w:rsidR="00F64C4B" w14:paraId="0BE84DB7" w14:textId="77777777" w:rsidTr="00AD5EF3">
        <w:tc>
          <w:tcPr>
            <w:tcW w:w="1530" w:type="dxa"/>
          </w:tcPr>
          <w:p w14:paraId="722CD6A8" w14:textId="77777777" w:rsidR="00F64C4B" w:rsidRDefault="00064B12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9:00-9:</w:t>
            </w:r>
            <w:r w:rsidR="003D6E18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50" w:type="dxa"/>
          </w:tcPr>
          <w:p w14:paraId="3D33EBC2" w14:textId="77777777" w:rsidR="00F64C4B" w:rsidRPr="00B20902" w:rsidRDefault="00AD2205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review agenda </w:t>
            </w:r>
            <w:r w:rsidR="00AB2807">
              <w:rPr>
                <w:sz w:val="24"/>
                <w:szCs w:val="24"/>
              </w:rPr>
              <w:t xml:space="preserve">and </w:t>
            </w:r>
            <w:proofErr w:type="spellStart"/>
            <w:r w:rsidR="00AB2807">
              <w:rPr>
                <w:sz w:val="24"/>
                <w:szCs w:val="24"/>
              </w:rPr>
              <w:t>Wordle</w:t>
            </w:r>
            <w:proofErr w:type="spellEnd"/>
            <w:r w:rsidR="00AB2807">
              <w:rPr>
                <w:sz w:val="24"/>
                <w:szCs w:val="24"/>
              </w:rPr>
              <w:t xml:space="preserve"> reflection</w:t>
            </w:r>
          </w:p>
        </w:tc>
      </w:tr>
      <w:tr w:rsidR="00F64C4B" w14:paraId="28F7C271" w14:textId="77777777" w:rsidTr="00AD5EF3">
        <w:tc>
          <w:tcPr>
            <w:tcW w:w="1530" w:type="dxa"/>
          </w:tcPr>
          <w:p w14:paraId="69FA2FF5" w14:textId="77777777" w:rsidR="00F64C4B" w:rsidRDefault="00ED6C7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9:10-9:30</w:t>
            </w:r>
          </w:p>
        </w:tc>
        <w:tc>
          <w:tcPr>
            <w:tcW w:w="7650" w:type="dxa"/>
          </w:tcPr>
          <w:p w14:paraId="3E0EB8F9" w14:textId="77777777" w:rsidR="008961E3" w:rsidRDefault="00AD2205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group norms about how we will work together as a Region 2 leadership team (both process and content)</w:t>
            </w:r>
          </w:p>
          <w:p w14:paraId="747433E5" w14:textId="1F1C35F1" w:rsidR="00AD2205" w:rsidRPr="00AD5EF3" w:rsidRDefault="00AD2205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Affinity Protocol</w:t>
            </w:r>
          </w:p>
        </w:tc>
      </w:tr>
      <w:tr w:rsidR="006754F9" w14:paraId="725EBD71" w14:textId="77777777" w:rsidTr="00AD5EF3">
        <w:tc>
          <w:tcPr>
            <w:tcW w:w="1530" w:type="dxa"/>
          </w:tcPr>
          <w:p w14:paraId="43EB3268" w14:textId="77777777" w:rsidR="006754F9" w:rsidRDefault="00064B1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9:30-</w:t>
            </w:r>
            <w:r w:rsidR="00ED6C76">
              <w:rPr>
                <w:b/>
                <w:bCs/>
                <w:sz w:val="26"/>
                <w:szCs w:val="26"/>
              </w:rPr>
              <w:t>10:00</w:t>
            </w:r>
          </w:p>
        </w:tc>
        <w:tc>
          <w:tcPr>
            <w:tcW w:w="7650" w:type="dxa"/>
          </w:tcPr>
          <w:p w14:paraId="30F992F4" w14:textId="77777777" w:rsidR="00ED6C76" w:rsidRDefault="00ED6C76" w:rsidP="00ED6C76">
            <w:pPr>
              <w:spacing w:after="0"/>
              <w:rPr>
                <w:bCs/>
                <w:i/>
                <w:sz w:val="26"/>
                <w:szCs w:val="26"/>
              </w:rPr>
            </w:pPr>
            <w:r w:rsidRPr="00ED6C76">
              <w:rPr>
                <w:bCs/>
                <w:sz w:val="26"/>
                <w:szCs w:val="26"/>
              </w:rPr>
              <w:t xml:space="preserve">Create a plan for developing a deep and shared understanding of the </w:t>
            </w:r>
            <w:r w:rsidRPr="00ED6C76">
              <w:rPr>
                <w:bCs/>
                <w:i/>
                <w:sz w:val="26"/>
                <w:szCs w:val="26"/>
              </w:rPr>
              <w:t>MCPS 21</w:t>
            </w:r>
            <w:r w:rsidRPr="00ED6C76">
              <w:rPr>
                <w:bCs/>
                <w:i/>
                <w:sz w:val="26"/>
                <w:szCs w:val="26"/>
                <w:vertAlign w:val="superscript"/>
              </w:rPr>
              <w:t>st</w:t>
            </w:r>
            <w:r w:rsidRPr="00ED6C76">
              <w:rPr>
                <w:bCs/>
                <w:i/>
                <w:sz w:val="26"/>
                <w:szCs w:val="26"/>
              </w:rPr>
              <w:t xml:space="preserve"> Century Model of Change</w:t>
            </w:r>
            <w:r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using distributive leadership model</w:t>
            </w:r>
          </w:p>
          <w:p w14:paraId="718765F1" w14:textId="77777777" w:rsidR="00ED6C76" w:rsidRPr="00ED6C76" w:rsidRDefault="00ED6C76" w:rsidP="00ED6C76">
            <w:pPr>
              <w:spacing w:after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Brainstorm</w:t>
            </w:r>
          </w:p>
        </w:tc>
      </w:tr>
      <w:tr w:rsidR="00BA7128" w14:paraId="66443390" w14:textId="77777777" w:rsidTr="00AD5EF3">
        <w:tc>
          <w:tcPr>
            <w:tcW w:w="1530" w:type="dxa"/>
          </w:tcPr>
          <w:p w14:paraId="379691A9" w14:textId="77777777" w:rsidR="00BA7128" w:rsidRDefault="00064B1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10:00-10:30</w:t>
            </w:r>
          </w:p>
        </w:tc>
        <w:tc>
          <w:tcPr>
            <w:tcW w:w="7650" w:type="dxa"/>
          </w:tcPr>
          <w:p w14:paraId="265ED2BE" w14:textId="77777777" w:rsidR="00ED6C76" w:rsidRDefault="00ED6C76" w:rsidP="00ED6C76">
            <w:pPr>
              <w:spacing w:after="0"/>
              <w:rPr>
                <w:bCs/>
                <w:sz w:val="26"/>
                <w:szCs w:val="26"/>
              </w:rPr>
            </w:pPr>
            <w:r w:rsidRPr="00ED6C76">
              <w:rPr>
                <w:bCs/>
                <w:sz w:val="26"/>
                <w:szCs w:val="26"/>
              </w:rPr>
              <w:t>Draft a rubric for implementation of PLCs and SMART goals</w:t>
            </w:r>
          </w:p>
          <w:p w14:paraId="162B0A80" w14:textId="77777777" w:rsidR="00064B12" w:rsidRDefault="00064B12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Criteria Matrix Protocol</w:t>
            </w:r>
          </w:p>
          <w:p w14:paraId="0C3E7CC9" w14:textId="77777777" w:rsidR="00064B12" w:rsidRPr="003D6E18" w:rsidRDefault="00064B12" w:rsidP="003D6E18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</w:rPr>
            </w:pPr>
            <w:r w:rsidRPr="003D6E18">
              <w:rPr>
                <w:rFonts w:asciiTheme="minorHAnsi" w:hAnsiTheme="minorHAnsi" w:cs="Times New Roman"/>
                <w:color w:val="auto"/>
              </w:rPr>
              <w:t xml:space="preserve">Matrix is used to evaluate possible solutions to a problem. It is based on predetermined or agreed-upon criteria. </w:t>
            </w:r>
          </w:p>
          <w:p w14:paraId="5445EBE8" w14:textId="77777777" w:rsidR="00064B12" w:rsidRPr="003D6E18" w:rsidRDefault="00064B12" w:rsidP="003D6E18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</w:rPr>
            </w:pPr>
            <w:r w:rsidRPr="003D6E18">
              <w:rPr>
                <w:rFonts w:asciiTheme="minorHAnsi" w:hAnsiTheme="minorHAnsi" w:cs="Times New Roman"/>
                <w:color w:val="auto"/>
              </w:rPr>
              <w:t xml:space="preserve">Possible solutions are written across the top of the chart. </w:t>
            </w:r>
          </w:p>
          <w:p w14:paraId="197808A9" w14:textId="77777777" w:rsidR="00064B12" w:rsidRPr="003D6E18" w:rsidRDefault="00064B12" w:rsidP="003D6E18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</w:rPr>
            </w:pPr>
            <w:r w:rsidRPr="003D6E18">
              <w:rPr>
                <w:rFonts w:asciiTheme="minorHAnsi" w:hAnsiTheme="minorHAnsi" w:cs="Times New Roman"/>
                <w:color w:val="auto"/>
              </w:rPr>
              <w:t xml:space="preserve">Criteria are written on the left side. </w:t>
            </w:r>
          </w:p>
          <w:p w14:paraId="2CF10C05" w14:textId="77777777" w:rsidR="00064B12" w:rsidRPr="003D6E18" w:rsidRDefault="00064B12" w:rsidP="003D6E18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</w:rPr>
            </w:pPr>
            <w:r w:rsidRPr="003D6E18">
              <w:rPr>
                <w:rFonts w:asciiTheme="minorHAnsi" w:hAnsiTheme="minorHAnsi" w:cs="Times New Roman"/>
                <w:color w:val="auto"/>
              </w:rPr>
              <w:t xml:space="preserve">The group checks whether a solution meets criteria. </w:t>
            </w:r>
          </w:p>
          <w:p w14:paraId="17AD167B" w14:textId="36E12932" w:rsidR="003D6E18" w:rsidRPr="00AD5EF3" w:rsidRDefault="00064B12" w:rsidP="00AD5EF3">
            <w:pPr>
              <w:pStyle w:val="Default"/>
              <w:numPr>
                <w:ilvl w:val="0"/>
                <w:numId w:val="13"/>
              </w:numPr>
              <w:rPr>
                <w:rFonts w:asciiTheme="majorHAnsi" w:hAnsiTheme="majorHAnsi" w:cs="Times New Roman"/>
                <w:color w:val="auto"/>
              </w:rPr>
            </w:pPr>
            <w:r w:rsidRPr="003D6E18">
              <w:rPr>
                <w:rFonts w:asciiTheme="minorHAnsi" w:hAnsiTheme="minorHAnsi" w:cs="Times New Roman"/>
                <w:color w:val="auto"/>
              </w:rPr>
              <w:t xml:space="preserve">A variation of the matrix is a numbering system, whereby I to 5 are used to rank the level to which criteria meet each possible solution </w:t>
            </w:r>
          </w:p>
        </w:tc>
      </w:tr>
      <w:tr w:rsidR="003D6E18" w14:paraId="52A208EB" w14:textId="77777777" w:rsidTr="00AD5EF3">
        <w:tc>
          <w:tcPr>
            <w:tcW w:w="1530" w:type="dxa"/>
            <w:vMerge w:val="restart"/>
          </w:tcPr>
          <w:p w14:paraId="617B1512" w14:textId="77777777" w:rsidR="003D6E18" w:rsidRDefault="003D6E1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10:30-10:55</w:t>
            </w:r>
          </w:p>
        </w:tc>
        <w:tc>
          <w:tcPr>
            <w:tcW w:w="7650" w:type="dxa"/>
          </w:tcPr>
          <w:p w14:paraId="49E433BF" w14:textId="77777777" w:rsidR="003D6E18" w:rsidRDefault="003D6E18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ERD schedule, clarify monthly meeting times</w:t>
            </w:r>
          </w:p>
        </w:tc>
      </w:tr>
      <w:tr w:rsidR="003D6E18" w14:paraId="69E6E440" w14:textId="77777777" w:rsidTr="00AD5EF3">
        <w:tc>
          <w:tcPr>
            <w:tcW w:w="1530" w:type="dxa"/>
            <w:vMerge/>
          </w:tcPr>
          <w:p w14:paraId="2D3CF3BE" w14:textId="77777777" w:rsidR="003D6E18" w:rsidRDefault="003D6E1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0" w:type="dxa"/>
          </w:tcPr>
          <w:p w14:paraId="165F87BC" w14:textId="77777777" w:rsidR="003D6E18" w:rsidRPr="00B20902" w:rsidRDefault="003D6E18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Building goals in transition period, more to come (SMART goals)</w:t>
            </w:r>
          </w:p>
        </w:tc>
      </w:tr>
      <w:tr w:rsidR="003D6E18" w14:paraId="6300C556" w14:textId="77777777" w:rsidTr="00AD5EF3">
        <w:tc>
          <w:tcPr>
            <w:tcW w:w="1530" w:type="dxa"/>
            <w:vMerge/>
          </w:tcPr>
          <w:p w14:paraId="59CF6ADA" w14:textId="77777777" w:rsidR="003D6E18" w:rsidRDefault="003D6E1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0" w:type="dxa"/>
          </w:tcPr>
          <w:p w14:paraId="054313DA" w14:textId="77777777" w:rsidR="003D6E18" w:rsidRDefault="003D6E18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certified evaluation schedule</w:t>
            </w:r>
          </w:p>
          <w:p w14:paraId="795D3FD3" w14:textId="77777777" w:rsidR="003D6E18" w:rsidRDefault="003D6E18" w:rsidP="00064B1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Goals completed by 3</w:t>
            </w:r>
            <w:r w:rsidRPr="00064B12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Friday in September (9/16)</w:t>
            </w:r>
          </w:p>
          <w:p w14:paraId="0EF18826" w14:textId="21748243" w:rsidR="003D6E18" w:rsidRPr="00AD5EF3" w:rsidRDefault="003D6E18" w:rsidP="00064B1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 meetings completed by the last Friday in October (10/28)</w:t>
            </w:r>
          </w:p>
        </w:tc>
      </w:tr>
      <w:tr w:rsidR="003D6E18" w14:paraId="70732C93" w14:textId="77777777" w:rsidTr="00AD5EF3">
        <w:trPr>
          <w:trHeight w:val="590"/>
        </w:trPr>
        <w:tc>
          <w:tcPr>
            <w:tcW w:w="1530" w:type="dxa"/>
            <w:vMerge/>
          </w:tcPr>
          <w:p w14:paraId="2F9F628A" w14:textId="77777777" w:rsidR="003D6E18" w:rsidRDefault="003D6E1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0" w:type="dxa"/>
          </w:tcPr>
          <w:p w14:paraId="1A504884" w14:textId="41D50307" w:rsidR="003D6E18" w:rsidRPr="00AD5EF3" w:rsidRDefault="003D6E18" w:rsidP="002E6A14">
            <w:pPr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Submit your personal professional goals via email to me by Friday, September 30</w:t>
            </w:r>
            <w:r w:rsidRPr="00064B12">
              <w:rPr>
                <w:sz w:val="24"/>
                <w:szCs w:val="24"/>
                <w:vertAlign w:val="superscript"/>
              </w:rPr>
              <w:t>th</w:t>
            </w:r>
          </w:p>
          <w:p w14:paraId="14FAB15E" w14:textId="77777777" w:rsidR="003D6E18" w:rsidRPr="002E6A14" w:rsidRDefault="003D6E18" w:rsidP="003D6E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 meetings will occur during October individual principal meetings</w:t>
            </w:r>
          </w:p>
        </w:tc>
      </w:tr>
      <w:tr w:rsidR="003D6E18" w14:paraId="5E545801" w14:textId="77777777" w:rsidTr="00AD5EF3">
        <w:trPr>
          <w:trHeight w:val="590"/>
        </w:trPr>
        <w:tc>
          <w:tcPr>
            <w:tcW w:w="1530" w:type="dxa"/>
            <w:vMerge/>
          </w:tcPr>
          <w:p w14:paraId="0D8203E8" w14:textId="77777777" w:rsidR="003D6E18" w:rsidRDefault="003D6E1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50" w:type="dxa"/>
          </w:tcPr>
          <w:p w14:paraId="4FDCA28A" w14:textId="77777777" w:rsidR="003D6E18" w:rsidRDefault="003D6E18" w:rsidP="002E6A1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questions, information</w:t>
            </w:r>
          </w:p>
        </w:tc>
      </w:tr>
      <w:tr w:rsidR="00211524" w14:paraId="38B395E8" w14:textId="77777777" w:rsidTr="00AD5EF3">
        <w:tc>
          <w:tcPr>
            <w:tcW w:w="1530" w:type="dxa"/>
          </w:tcPr>
          <w:p w14:paraId="64C11054" w14:textId="77777777" w:rsidR="00211524" w:rsidRDefault="003D6E1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10:55-11:00</w:t>
            </w:r>
          </w:p>
        </w:tc>
        <w:tc>
          <w:tcPr>
            <w:tcW w:w="7650" w:type="dxa"/>
          </w:tcPr>
          <w:p w14:paraId="5D9C4AEB" w14:textId="77777777" w:rsidR="00211524" w:rsidRDefault="00AB2807" w:rsidP="00702F5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AB2807">
              <w:rPr>
                <w:b/>
                <w:color w:val="000000"/>
                <w:sz w:val="24"/>
                <w:szCs w:val="24"/>
              </w:rPr>
              <w:t>Plus/Delta Protocol</w:t>
            </w:r>
          </w:p>
          <w:p w14:paraId="4FF3027F" w14:textId="77777777" w:rsidR="00AB2807" w:rsidRPr="00AB2807" w:rsidRDefault="00AB2807" w:rsidP="00702F5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What went well? What might we do differently next time we meet?</w:t>
            </w:r>
          </w:p>
        </w:tc>
      </w:tr>
    </w:tbl>
    <w:p w14:paraId="5C8AC1F7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501F-2092-8D4A-B3FA-162674BD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2011-08-01T15:24:00Z</cp:lastPrinted>
  <dcterms:created xsi:type="dcterms:W3CDTF">2011-09-07T06:38:00Z</dcterms:created>
  <dcterms:modified xsi:type="dcterms:W3CDTF">2011-09-07T06:38:00Z</dcterms:modified>
</cp:coreProperties>
</file>